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C6" w:rsidRPr="001979C8" w:rsidRDefault="00BF77C6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Kataga ng Buhay</w:t>
      </w:r>
    </w:p>
    <w:p w:rsidR="00BF77C6" w:rsidRPr="001979C8" w:rsidRDefault="00BF77C6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Pebrero 2019 </w:t>
      </w:r>
    </w:p>
    <w:p w:rsidR="00F00F1B" w:rsidRDefault="00F00F1B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1979C8" w:rsidRPr="001979C8" w:rsidRDefault="001979C8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Pr="001979C8" w:rsidRDefault="001979C8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</w:pP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“Pagsikapang kamtin ang kapayapaan</w:t>
      </w: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.</w:t>
      </w: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”</w:t>
      </w:r>
      <w:r w:rsidR="00BF77C6"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 (Awit 34:14)</w:t>
      </w:r>
      <w:r w:rsidR="002F1ED4"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 </w:t>
      </w:r>
    </w:p>
    <w:p w:rsidR="00BF77C6" w:rsidRDefault="00BF77C6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Default="001979C8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salmong ito, inilalahad ni David sa mga taong natitipon sa kanyang harapan ang kaligayahan at pasasalamat n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sa Diyos. Naranasan n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ang kapahamakan at dalamhati, subalit s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ya’y nanawagan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may buong pagtitiwala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Diyos ng Israel 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 mu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niyang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natamo ang kapayapaan.</w:t>
      </w:r>
    </w:p>
    <w:p w:rsidR="00BF77C6" w:rsidRDefault="001979C8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awit na ito, una sa lahat, ay tu</w:t>
      </w:r>
      <w:r w:rsidR="002F1ED4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ngkol sa Diyos at sa Kanyang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pagpapala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,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Ka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nyang makapangyarihang pananahan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kasama ng mga mahihirap at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inaapi na dumudulog sa Kanya. </w:t>
      </w:r>
    </w:p>
    <w:p w:rsidR="00BF77C6" w:rsidRDefault="001979C8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pagnanais n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na makatulong sa iba na matamo ang kaligtasan, nagmungkahi si David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ilang pag-u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ugali</w:t>
      </w:r>
      <w:r w:rsidR="00336974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apat 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isakatuparan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:  iwasan ang paggawa ng masama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sa halip ay 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laging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gumawa 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kabutihan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BF77C6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Binigyang-diin n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na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huwag manira ng kapwa sapagkat ang paninira ay maaaring humantong sa digma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an.</w:t>
      </w:r>
    </w:p>
    <w:p w:rsidR="00336974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Pr="001979C8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>“Pagsikapang kamtin ang kapayapaan.”</w:t>
      </w:r>
      <w:r w:rsidR="00C22C5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 </w:t>
      </w:r>
    </w:p>
    <w:p w:rsidR="00BF77C6" w:rsidRDefault="00BF77C6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Maraming kahulugan 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kapayapaan sa konteksto ng B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ibliya, tulad ng pisikal at ispiritwal na kabutihan o ang pagka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kasundo ng mga tao at pamayanan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Ngunit higit sa lahat, ito a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 isang biyaya mula sa Diyos kung saan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atutuklasan natin 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Siya bilan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isang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Ama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BF77C6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pang maranasan ang 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tunay na kapayapaan, kailangan tayong maging maalab at matiyaga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 hanapin ang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Diyos sa ating buhay.</w:t>
      </w:r>
    </w:p>
    <w:p w:rsidR="006E092C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Ibig sab</w:t>
      </w:r>
      <w:r w:rsidR="000C799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hin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pagha</w:t>
      </w:r>
      <w:r w:rsidR="006E092C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</w:t>
      </w:r>
      <w:r w:rsidR="00C13BBE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nap sa Diyos ay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gawin natin ang ating bahagi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pamamagitan ng pagsunod sa tinig ng ating budhi. </w:t>
      </w:r>
      <w:r w:rsidR="006E092C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Lagi tayong inaakay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nito na piliin ang daan tungo sa kabutihan at hindi sa kasamaan. Kadalasan, sapat na ang </w:t>
      </w:r>
      <w:r w:rsidR="006E092C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hayaang matagpuan tayo ng Diyos dahil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E77EFA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noon pa man ay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hinahanap </w:t>
      </w:r>
      <w:r w:rsidR="006E092C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</w:t>
      </w:r>
      <w:r w:rsidR="006E092C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ang bawat isa sa atin.</w:t>
      </w:r>
    </w:p>
    <w:p w:rsidR="00BF77C6" w:rsidRDefault="00E77EFA" w:rsidP="00E77EFA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Nang tayo’y bininyagan, nagsimula ang malalim na ugnayan nating mga Kristi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 kay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J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esus. S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ang Diyos na malapit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atin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nangako ng kapayapaan: S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ya mismo ang kapayapaan. Tinanggap natin ang biyaya ng 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Banal na Espiritu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ang Taga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pag-aliw, na tumutulong din sa ating magbahagi sa iba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mga bunga ng kapayapaan ng Diyos na ating nararanasan. Ipapakita N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 kung paano mahalin ang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mga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tao sa ating paligid at pagtagumpayan ang mga salungatan sa pamamagitan ng pag-iwas sa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pagbibintang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walang batayan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 pag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huhusga, at mga tsismisan.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ganitong paraan,  magiging bukas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ating p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uso upang tanggapin ang kapwa. </w:t>
      </w:r>
    </w:p>
    <w:p w:rsidR="00BF77C6" w:rsidRDefault="00E77EFA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Maa</w:t>
      </w:r>
      <w:r w:rsidR="002F7F7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aring hindi natin mapipigilan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mga armas na sanhi ng pagdanak ng dugo sa maraming bahagi ng mundo. Subalit maaari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taong gumawa ng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hakbang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at muling bigyang buhay at hilumin ang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mga ugnayan</w:t>
      </w:r>
      <w:r w:rsidR="000C799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nasira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ating pa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milya, </w:t>
      </w:r>
      <w:r w:rsidR="000C799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sa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pama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yanang Kristi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ano, sa trahaho o sa ating bayan at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lipunan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BF77C6" w:rsidRDefault="00E77EFA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930D1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maliit o malaking sambayanan </w:t>
      </w:r>
      <w:r w:rsidR="00930D1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handang maging saksi sa kapangyarihan ng pagmamahalan</w:t>
      </w:r>
      <w:r w:rsidR="00930D1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makakabuo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ng tulay sa pagitan ng mga grupo</w:t>
      </w:r>
      <w:r w:rsidR="00930D1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lipunan, simbahan at maging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 mga partido sa politika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930D15" w:rsidRDefault="00930D15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Pr="001979C8" w:rsidRDefault="00336974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 w:rsidRPr="001979C8">
        <w:rPr>
          <w:rFonts w:ascii="Calibri" w:eastAsia="Times New Roman" w:hAnsi="Calibri" w:cs="Calibri"/>
          <w:b/>
          <w:color w:val="222222"/>
          <w:sz w:val="24"/>
          <w:szCs w:val="24"/>
          <w:lang w:val="fil-PH"/>
        </w:rPr>
        <w:t xml:space="preserve">“Pagsikapang kamtin ang kapayapaan.” </w:t>
      </w:r>
      <w:r w:rsidR="00B4035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</w:p>
    <w:p w:rsidR="00BF77C6" w:rsidRDefault="00BF77C6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</w:p>
    <w:p w:rsidR="00BF77C6" w:rsidRDefault="00930D15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ta</w:t>
      </w:r>
      <w:r w:rsidR="00594BF0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os-pusong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ghahanap sa kapayapaan ay makaka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tulong sa atin na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kalingain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ang 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kalikasan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handog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din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ng Diyos sa Kanyang mga 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nilikha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ipinagkatiwala sa ating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pangalaga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ito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</w:t>
      </w:r>
      <w:r w:rsidR="00237755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mga </w:t>
      </w:r>
      <w:r w:rsidR="00B4035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susun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o</w:t>
      </w:r>
      <w:r w:rsidR="00B4035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salinglahi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</w:t>
      </w:r>
    </w:p>
    <w:p w:rsidR="00BF77C6" w:rsidRPr="001979C8" w:rsidRDefault="00237755" w:rsidP="001979C8">
      <w:pPr>
        <w:shd w:val="clear" w:color="auto" w:fill="FFFFFF"/>
        <w:spacing w:after="0" w:line="300" w:lineRule="exact"/>
        <w:jc w:val="both"/>
        <w:rPr>
          <w:rFonts w:ascii="Calibri" w:eastAsia="Times New Roman" w:hAnsi="Calibri" w:cs="Calibri"/>
          <w:color w:val="222222"/>
          <w:sz w:val="24"/>
          <w:szCs w:val="24"/>
          <w:lang w:val="fil-PH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ab/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Sumulat si Chiara Lubich noong 1990 kay Rev. Nikkyo Niwano, ang nagtatag ng 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Kilusang Bu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d</w:t>
      </w:r>
      <w:r w:rsidR="0081636D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istang Hapon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Rissho Kosei Kai: 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 “Kung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ang tao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ay walang ka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sunduan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sa Diyos, ang mundo mismo ay hindi rin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mapayapa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Nabab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atid ng m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ga taong may 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pananampalataya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ang mundo ay “naghihirap” kapag hindi </w:t>
      </w:r>
      <w:r w:rsidR="000C799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ito 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itinuturing ayon sa plano ng Diyos</w:t>
      </w:r>
      <w:r w:rsidR="000C799D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,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kundi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lamang sa maka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sariling kapakinabang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 at walang patid na pagnanasang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mag-angkin. Ang makasariling pag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nanasang ito ang higit na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lumalapastan</w:t>
      </w:r>
      <w:r w:rsidR="00B4035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gan sa kapaligiran ka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y</w:t>
      </w:r>
      <w:r w:rsidR="00B4035A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s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sa anum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ang uri ng polusyon</w:t>
      </w:r>
      <w:r w:rsidR="006E006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bunga lamang ng pagnanasang ito..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.  Kung mauunawaan natin na ang sangnilikh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 ay handog ng isang Amang nagma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mahal sa atin, 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magiging mas 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madaling 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hanapin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ng isang maa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yos na ugnayan sa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k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alikasan. Kung atin ding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ma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uunawa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an na ang handog na ito ay para sa lahat 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na bumubuo ng sangkatauhan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at hindi lamang sa kakaunti, 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higit nating bibigyang pansin at igagalang ang mga bagay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na nakalaan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 xml:space="preserve"> para sa sangkatauhan, ngayon at sa hinaha</w:t>
      </w:r>
      <w:r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r</w:t>
      </w:r>
      <w:r w:rsidR="00BF77C6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ap.</w:t>
      </w:r>
      <w:r w:rsidR="00F00F1B" w:rsidRPr="001979C8">
        <w:rPr>
          <w:rFonts w:ascii="Calibri" w:eastAsia="Times New Roman" w:hAnsi="Calibri" w:cs="Calibri"/>
          <w:color w:val="222222"/>
          <w:sz w:val="24"/>
          <w:szCs w:val="24"/>
          <w:lang w:val="fil-PH"/>
        </w:rPr>
        <w:t>”</w:t>
      </w:r>
    </w:p>
    <w:p w:rsidR="00237755" w:rsidRDefault="00237755" w:rsidP="001979C8">
      <w:pPr>
        <w:spacing w:after="0" w:line="300" w:lineRule="exact"/>
        <w:jc w:val="both"/>
        <w:rPr>
          <w:rFonts w:ascii="Calibri" w:hAnsi="Calibri" w:cs="Calibri"/>
          <w:iCs/>
          <w:sz w:val="24"/>
          <w:szCs w:val="24"/>
          <w:lang w:val="fil-PH"/>
        </w:rPr>
      </w:pPr>
    </w:p>
    <w:p w:rsidR="002F1ED4" w:rsidRPr="001979C8" w:rsidRDefault="002F1ED4" w:rsidP="001979C8">
      <w:pPr>
        <w:spacing w:after="0" w:line="300" w:lineRule="exact"/>
        <w:ind w:firstLine="709"/>
        <w:jc w:val="both"/>
        <w:rPr>
          <w:rFonts w:ascii="Calibri" w:hAnsi="Calibri" w:cs="Calibri"/>
          <w:iCs/>
          <w:sz w:val="24"/>
          <w:szCs w:val="24"/>
          <w:lang w:val="fil-PH"/>
        </w:rPr>
      </w:pPr>
      <w:r w:rsidRPr="001979C8">
        <w:rPr>
          <w:rFonts w:ascii="Calibri" w:hAnsi="Calibri" w:cs="Calibri"/>
          <w:iCs/>
          <w:sz w:val="24"/>
          <w:szCs w:val="24"/>
          <w:lang w:val="fil-PH"/>
        </w:rPr>
        <w:tab/>
      </w:r>
      <w:r w:rsidRPr="001979C8">
        <w:rPr>
          <w:rFonts w:ascii="Calibri" w:hAnsi="Calibri" w:cs="Calibri"/>
          <w:iCs/>
          <w:sz w:val="24"/>
          <w:szCs w:val="24"/>
          <w:lang w:val="fil-PH"/>
        </w:rPr>
        <w:tab/>
      </w:r>
      <w:r w:rsidRPr="001979C8">
        <w:rPr>
          <w:rFonts w:ascii="Calibri" w:hAnsi="Calibri" w:cs="Calibri"/>
          <w:iCs/>
          <w:sz w:val="24"/>
          <w:szCs w:val="24"/>
          <w:lang w:val="fil-PH"/>
        </w:rPr>
        <w:tab/>
      </w:r>
      <w:r w:rsidRPr="001979C8">
        <w:rPr>
          <w:rFonts w:ascii="Calibri" w:hAnsi="Calibri" w:cs="Calibri"/>
          <w:iCs/>
          <w:sz w:val="24"/>
          <w:szCs w:val="24"/>
          <w:lang w:val="fil-PH"/>
        </w:rPr>
        <w:tab/>
      </w:r>
      <w:r w:rsidRPr="001979C8">
        <w:rPr>
          <w:rFonts w:ascii="Calibri" w:hAnsi="Calibri" w:cs="Calibri"/>
          <w:iCs/>
          <w:sz w:val="24"/>
          <w:szCs w:val="24"/>
          <w:lang w:val="fil-PH"/>
        </w:rPr>
        <w:tab/>
      </w:r>
      <w:r w:rsidRPr="001979C8">
        <w:rPr>
          <w:rFonts w:ascii="Calibri" w:hAnsi="Calibri" w:cs="Calibri"/>
          <w:iCs/>
          <w:sz w:val="24"/>
          <w:szCs w:val="24"/>
          <w:lang w:val="fil-PH"/>
        </w:rPr>
        <w:tab/>
        <w:t>Letizia Magri</w:t>
      </w:r>
      <w:bookmarkStart w:id="0" w:name="_GoBack"/>
      <w:bookmarkEnd w:id="0"/>
    </w:p>
    <w:p w:rsidR="002F1ED4" w:rsidRPr="001979C8" w:rsidRDefault="002F1ED4" w:rsidP="001979C8">
      <w:pPr>
        <w:spacing w:after="0" w:line="300" w:lineRule="exact"/>
        <w:jc w:val="both"/>
        <w:rPr>
          <w:rFonts w:ascii="Calibri" w:hAnsi="Calibri" w:cs="Calibri"/>
          <w:sz w:val="24"/>
          <w:szCs w:val="24"/>
          <w:lang w:val="fil-PH"/>
        </w:rPr>
      </w:pPr>
    </w:p>
    <w:sectPr w:rsidR="002F1ED4" w:rsidRPr="0019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6"/>
    <w:rsid w:val="000C799D"/>
    <w:rsid w:val="000C7A33"/>
    <w:rsid w:val="001979C8"/>
    <w:rsid w:val="00237755"/>
    <w:rsid w:val="002F1ED4"/>
    <w:rsid w:val="002F7F7A"/>
    <w:rsid w:val="00336974"/>
    <w:rsid w:val="00594BF0"/>
    <w:rsid w:val="006E006B"/>
    <w:rsid w:val="006E092C"/>
    <w:rsid w:val="0081636D"/>
    <w:rsid w:val="00930D15"/>
    <w:rsid w:val="00B4035A"/>
    <w:rsid w:val="00BF77C6"/>
    <w:rsid w:val="00C13BBE"/>
    <w:rsid w:val="00C22C5D"/>
    <w:rsid w:val="00D54911"/>
    <w:rsid w:val="00E77EFA"/>
    <w:rsid w:val="00F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2F1ED4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character" w:styleId="Enfasicorsivo">
    <w:name w:val="Emphasis"/>
    <w:qFormat/>
    <w:rsid w:val="002F1ED4"/>
    <w:rPr>
      <w:i/>
      <w:iCs/>
    </w:rPr>
  </w:style>
  <w:style w:type="character" w:customStyle="1" w:styleId="indent-1-breaks">
    <w:name w:val="indent-1-breaks"/>
    <w:basedOn w:val="Carpredefinitoparagrafo"/>
    <w:rsid w:val="002F1ED4"/>
  </w:style>
  <w:style w:type="character" w:customStyle="1" w:styleId="text">
    <w:name w:val="text"/>
    <w:basedOn w:val="Carpredefinitoparagrafo"/>
    <w:rsid w:val="002F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uerpo">
    <w:name w:val="Cuerpo"/>
    <w:uiPriority w:val="99"/>
    <w:rsid w:val="002F1ED4"/>
    <w:pPr>
      <w:widowControl w:val="0"/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val="de-DE" w:eastAsia="de-DE"/>
    </w:rPr>
  </w:style>
  <w:style w:type="character" w:styleId="Enfasicorsivo">
    <w:name w:val="Emphasis"/>
    <w:qFormat/>
    <w:rsid w:val="002F1ED4"/>
    <w:rPr>
      <w:i/>
      <w:iCs/>
    </w:rPr>
  </w:style>
  <w:style w:type="character" w:customStyle="1" w:styleId="indent-1-breaks">
    <w:name w:val="indent-1-breaks"/>
    <w:basedOn w:val="Carpredefinitoparagrafo"/>
    <w:rsid w:val="002F1ED4"/>
  </w:style>
  <w:style w:type="character" w:customStyle="1" w:styleId="text">
    <w:name w:val="text"/>
    <w:basedOn w:val="Carpredefinitoparagrafo"/>
    <w:rsid w:val="002F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D629-7E3B-4182-98CA-035E621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marla.fisico</cp:lastModifiedBy>
  <cp:revision>5</cp:revision>
  <dcterms:created xsi:type="dcterms:W3CDTF">2019-01-10T13:10:00Z</dcterms:created>
  <dcterms:modified xsi:type="dcterms:W3CDTF">2019-01-10T13:52:00Z</dcterms:modified>
</cp:coreProperties>
</file>