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rPr>
          <w:rFonts w:ascii="Calibri" w:cs="Calibri" w:hAnsi="Calibri" w:eastAsia="Calibri"/>
          <w:b w:val="1"/>
          <w:bCs w:val="1"/>
          <w:color w:val="000000"/>
          <w:sz w:val="24"/>
          <w:szCs w:val="24"/>
          <w:u w:color="000000"/>
          <w:lang w:val="en-US"/>
        </w:rPr>
      </w:pPr>
      <w:r>
        <w:rPr>
          <w:rFonts w:ascii="Calibri" w:cs="Calibri" w:hAnsi="Calibri" w:eastAsia="Calibri"/>
          <w:b w:val="1"/>
          <w:bCs w:val="1"/>
          <w:color w:val="000000"/>
          <w:sz w:val="24"/>
          <w:szCs w:val="24"/>
          <w:u w:color="000000"/>
          <w:rtl w:val="0"/>
          <w:lang w:val="en-US"/>
        </w:rPr>
        <w:t xml:space="preserve">KATAGA NG BUHAY </w:t>
      </w:r>
    </w:p>
    <w:p>
      <w:pPr>
        <w:pStyle w:val="Body"/>
        <w:spacing w:after="0" w:line="240" w:lineRule="auto"/>
        <w:rPr>
          <w:rFonts w:ascii="Calibri" w:cs="Calibri" w:hAnsi="Calibri" w:eastAsia="Calibri"/>
          <w:b w:val="1"/>
          <w:bCs w:val="1"/>
          <w:color w:val="000000"/>
          <w:sz w:val="24"/>
          <w:szCs w:val="24"/>
          <w:u w:color="000000"/>
          <w:lang w:val="en-US"/>
        </w:rPr>
      </w:pPr>
      <w:r>
        <w:rPr>
          <w:rFonts w:ascii="Calibri" w:cs="Calibri" w:hAnsi="Calibri" w:eastAsia="Calibri"/>
          <w:b w:val="1"/>
          <w:bCs w:val="1"/>
          <w:color w:val="000000"/>
          <w:sz w:val="24"/>
          <w:szCs w:val="24"/>
          <w:u w:color="000000"/>
          <w:rtl w:val="0"/>
          <w:lang w:val="en-US"/>
        </w:rPr>
        <w:t>ENERO 2018</w:t>
      </w:r>
    </w:p>
    <w:p>
      <w:pPr>
        <w:pStyle w:val="Body"/>
        <w:spacing w:after="0" w:line="240" w:lineRule="auto"/>
        <w:rPr>
          <w:b w:val="1"/>
          <w:bCs w:val="1"/>
          <w:color w:val="000000"/>
          <w:sz w:val="24"/>
          <w:szCs w:val="24"/>
          <w:u w:color="000000"/>
          <w:lang w:val="en-US"/>
        </w:rPr>
      </w:pPr>
    </w:p>
    <w:p>
      <w:pPr>
        <w:pStyle w:val="Body"/>
        <w:spacing w:after="0" w:line="240" w:lineRule="auto"/>
        <w:rPr>
          <w:rFonts w:ascii="Calibri" w:cs="Calibri" w:hAnsi="Calibri" w:eastAsia="Calibri"/>
          <w:b w:val="1"/>
          <w:bCs w:val="1"/>
          <w:color w:val="000000"/>
          <w:sz w:val="24"/>
          <w:szCs w:val="24"/>
          <w:u w:color="000000"/>
          <w:lang w:val="en-US"/>
        </w:rPr>
      </w:pPr>
      <w:r>
        <w:rPr>
          <w:rFonts w:ascii="Calibri" w:cs="Calibri" w:hAnsi="Calibri" w:eastAsia="Calibri"/>
          <w:b w:val="1"/>
          <w:bCs w:val="1"/>
          <w:color w:val="000000"/>
          <w:sz w:val="24"/>
          <w:szCs w:val="24"/>
          <w:u w:color="000000"/>
          <w:rtl w:val="0"/>
          <w:lang w:val="en-US"/>
        </w:rPr>
        <w:t>‘’</w:t>
      </w:r>
      <w:r>
        <w:rPr>
          <w:rFonts w:ascii="Calibri" w:cs="Calibri" w:hAnsi="Calibri" w:eastAsia="Calibri"/>
          <w:b w:val="1"/>
          <w:bCs w:val="1"/>
          <w:color w:val="000000"/>
          <w:sz w:val="24"/>
          <w:szCs w:val="24"/>
          <w:u w:color="000000"/>
          <w:rtl w:val="0"/>
          <w:lang w:val="en-US"/>
        </w:rPr>
        <w:t>Ang kanang kamay mo, Yahweh</w:t>
      </w:r>
      <w:r>
        <w:rPr>
          <w:rFonts w:ascii="Calibri" w:cs="Calibri" w:hAnsi="Calibri" w:eastAsia="Calibri"/>
          <w:b w:val="1"/>
          <w:bCs w:val="1"/>
          <w:color w:val="000000"/>
          <w:sz w:val="24"/>
          <w:szCs w:val="24"/>
          <w:u w:color="000000"/>
          <w:rtl w:val="0"/>
          <w:lang w:val="en-US"/>
        </w:rPr>
        <w:t>’</w:t>
      </w:r>
      <w:r>
        <w:rPr>
          <w:rFonts w:ascii="Calibri" w:cs="Calibri" w:hAnsi="Calibri" w:eastAsia="Calibri"/>
          <w:b w:val="1"/>
          <w:bCs w:val="1"/>
          <w:color w:val="000000"/>
          <w:sz w:val="24"/>
          <w:szCs w:val="24"/>
          <w:u w:color="000000"/>
          <w:rtl w:val="0"/>
          <w:lang w:val="en-US"/>
        </w:rPr>
        <w:t>y makapangyarihan, dinudurog nito ang mga kaaway.</w:t>
      </w:r>
      <w:r>
        <w:rPr>
          <w:rFonts w:ascii="Calibri" w:cs="Calibri" w:hAnsi="Calibri" w:eastAsia="Calibri"/>
          <w:b w:val="1"/>
          <w:bCs w:val="1"/>
          <w:color w:val="000000"/>
          <w:sz w:val="24"/>
          <w:szCs w:val="24"/>
          <w:u w:color="000000"/>
          <w:rtl w:val="0"/>
          <w:lang w:val="en-US"/>
        </w:rPr>
        <w:t xml:space="preserve">’’ </w:t>
      </w:r>
      <w:r>
        <w:rPr>
          <w:rFonts w:ascii="Calibri" w:cs="Calibri" w:hAnsi="Calibri" w:eastAsia="Calibri"/>
          <w:b w:val="1"/>
          <w:bCs w:val="1"/>
          <w:color w:val="000000"/>
          <w:sz w:val="24"/>
          <w:szCs w:val="24"/>
          <w:u w:color="000000"/>
          <w:rtl w:val="0"/>
          <w:lang w:val="en-US"/>
        </w:rPr>
        <w:t>(Ex</w:t>
      </w:r>
      <w:r>
        <w:rPr>
          <w:rFonts w:ascii="Calibri" w:cs="Calibri" w:hAnsi="Calibri" w:eastAsia="Calibri"/>
          <w:b w:val="1"/>
          <w:bCs w:val="1"/>
          <w:color w:val="000000"/>
          <w:sz w:val="24"/>
          <w:szCs w:val="24"/>
          <w:u w:color="000000"/>
          <w:rtl w:val="0"/>
          <w:lang w:val="en-US"/>
        </w:rPr>
        <w:t>odo</w:t>
      </w:r>
      <w:r>
        <w:rPr>
          <w:rFonts w:ascii="Calibri" w:cs="Calibri" w:hAnsi="Calibri" w:eastAsia="Calibri"/>
          <w:b w:val="1"/>
          <w:bCs w:val="1"/>
          <w:color w:val="000000"/>
          <w:sz w:val="24"/>
          <w:szCs w:val="24"/>
          <w:u w:color="000000"/>
          <w:rtl w:val="0"/>
          <w:lang w:val="en-US"/>
        </w:rPr>
        <w:t xml:space="preserve"> 15:6).</w:t>
      </w:r>
    </w:p>
    <w:p>
      <w:pPr>
        <w:pStyle w:val="Body"/>
        <w:spacing w:after="0" w:line="240" w:lineRule="auto"/>
        <w:rPr>
          <w:sz w:val="24"/>
          <w:szCs w:val="24"/>
          <w:lang w:val="en-US"/>
        </w:rPr>
      </w:pPr>
    </w:p>
    <w:p>
      <w:pPr>
        <w:pStyle w:val="Body"/>
        <w:spacing w:after="0" w:line="240" w:lineRule="auto"/>
        <w:rPr>
          <w:color w:val="000000"/>
          <w:sz w:val="24"/>
          <w:szCs w:val="24"/>
          <w:u w:color="000000"/>
          <w:lang w:val="en-US"/>
        </w:rPr>
      </w:pPr>
      <w:r>
        <w:rPr>
          <w:sz w:val="24"/>
          <w:szCs w:val="24"/>
          <w:rtl w:val="0"/>
          <w:lang w:val="en-US"/>
        </w:rPr>
        <w:t xml:space="preserve">Ang Kataga ng Buhay sa buwang ito ay galing sa isang talata mula sa Awit ni Moises, bahagi ng Lumang Tipan kung saan ipinagdiriwang ng mga Israelita ang pamamagitan ng Diyos sa kanilang kasaysayan.  Ipinapahayag ng Awit ang tiyak na pagkilos ng Diyos para sa kaligtasan ng pamayanang ito, ang kanilang mahabang paglalakbay mula sa paglaya nila sa pagiging alipin sa Ehipto hanggang sa kanilang pagdating sa Lupang Pangako.  </w:t>
      </w:r>
    </w:p>
    <w:p>
      <w:pPr>
        <w:pStyle w:val="Body"/>
        <w:spacing w:after="0" w:line="240" w:lineRule="auto"/>
        <w:rPr>
          <w:color w:val="000000"/>
          <w:sz w:val="24"/>
          <w:szCs w:val="24"/>
          <w:u w:color="000000"/>
          <w:lang w:val="en-US"/>
        </w:rPr>
      </w:pPr>
    </w:p>
    <w:p>
      <w:pPr>
        <w:pStyle w:val="Body"/>
        <w:spacing w:after="0" w:line="240" w:lineRule="auto"/>
        <w:rPr>
          <w:color w:val="000000"/>
          <w:sz w:val="24"/>
          <w:szCs w:val="24"/>
          <w:u w:color="000000"/>
        </w:rPr>
      </w:pPr>
      <w:r>
        <w:rPr>
          <w:color w:val="000000"/>
          <w:sz w:val="24"/>
          <w:szCs w:val="24"/>
          <w:u w:color="000000"/>
          <w:rtl w:val="0"/>
          <w:lang w:val="en-US"/>
        </w:rPr>
        <w:t>Kahit na dumaan ang mga Israelita sa hirap at sakit sa daan, batid nila na ito ay nangyari sa matatag na paggabay ng Diyos at pakikipagtulungan ng mga taong tulad ni Moises at Joshua, sila na inilagay ang sarili sa paglilingkod para sa katuparan ng plano ng Diyos na kaligtasan.</w:t>
      </w:r>
    </w:p>
    <w:p>
      <w:pPr>
        <w:pStyle w:val="Body"/>
        <w:spacing w:after="0" w:line="240" w:lineRule="auto"/>
        <w:rPr>
          <w:color w:val="000000"/>
          <w:sz w:val="24"/>
          <w:szCs w:val="24"/>
          <w:u w:color="000000"/>
          <w:lang w:val="en-US"/>
        </w:rPr>
      </w:pPr>
    </w:p>
    <w:p>
      <w:pPr>
        <w:pStyle w:val="Body"/>
        <w:spacing w:after="0" w:line="240" w:lineRule="auto"/>
        <w:rPr>
          <w:rFonts w:ascii="Calibri" w:cs="Calibri" w:hAnsi="Calibri" w:eastAsia="Calibri"/>
          <w:b w:val="1"/>
          <w:bCs w:val="1"/>
          <w:color w:val="000000"/>
          <w:sz w:val="24"/>
          <w:szCs w:val="24"/>
          <w:u w:color="000000"/>
        </w:rPr>
      </w:pPr>
      <w:r>
        <w:rPr>
          <w:rFonts w:ascii="Calibri" w:cs="Calibri" w:hAnsi="Calibri" w:eastAsia="Calibri"/>
          <w:b w:val="1"/>
          <w:bCs w:val="1"/>
          <w:color w:val="000000"/>
          <w:sz w:val="24"/>
          <w:szCs w:val="24"/>
          <w:u w:color="000000"/>
          <w:rtl w:val="0"/>
          <w:lang w:val="en-US"/>
        </w:rPr>
        <w:t>‘’</w:t>
      </w:r>
      <w:r>
        <w:rPr>
          <w:rFonts w:ascii="Calibri" w:cs="Calibri" w:hAnsi="Calibri" w:eastAsia="Calibri"/>
          <w:b w:val="1"/>
          <w:bCs w:val="1"/>
          <w:color w:val="000000"/>
          <w:sz w:val="24"/>
          <w:szCs w:val="24"/>
          <w:u w:color="000000"/>
          <w:rtl w:val="0"/>
          <w:lang w:val="en-US"/>
        </w:rPr>
        <w:t>Ang kanang kamay mo, Yahweh</w:t>
      </w:r>
      <w:r>
        <w:rPr>
          <w:rFonts w:ascii="Calibri" w:cs="Calibri" w:hAnsi="Calibri" w:eastAsia="Calibri"/>
          <w:b w:val="1"/>
          <w:bCs w:val="1"/>
          <w:color w:val="000000"/>
          <w:sz w:val="24"/>
          <w:szCs w:val="24"/>
          <w:u w:color="000000"/>
          <w:rtl w:val="0"/>
          <w:lang w:val="en-US"/>
        </w:rPr>
        <w:t>’</w:t>
      </w:r>
      <w:r>
        <w:rPr>
          <w:rFonts w:ascii="Calibri" w:cs="Calibri" w:hAnsi="Calibri" w:eastAsia="Calibri"/>
          <w:b w:val="1"/>
          <w:bCs w:val="1"/>
          <w:color w:val="000000"/>
          <w:sz w:val="24"/>
          <w:szCs w:val="24"/>
          <w:u w:color="000000"/>
          <w:rtl w:val="0"/>
          <w:lang w:val="en-US"/>
        </w:rPr>
        <w:t>y makapangyarihan, dinudurog nito ang mga kaaway</w:t>
      </w:r>
      <w:r>
        <w:rPr>
          <w:rFonts w:ascii="Calibri" w:cs="Calibri" w:hAnsi="Calibri" w:eastAsia="Calibri"/>
          <w:b w:val="1"/>
          <w:bCs w:val="1"/>
          <w:color w:val="000000"/>
          <w:sz w:val="24"/>
          <w:szCs w:val="24"/>
          <w:u w:color="000000"/>
          <w:rtl w:val="0"/>
          <w:lang w:val="en-US"/>
        </w:rPr>
        <w:t>.</w:t>
      </w:r>
      <w:r>
        <w:rPr>
          <w:rFonts w:ascii="Calibri" w:cs="Calibri" w:hAnsi="Calibri" w:eastAsia="Calibri"/>
          <w:b w:val="1"/>
          <w:bCs w:val="1"/>
          <w:color w:val="000000"/>
          <w:sz w:val="24"/>
          <w:szCs w:val="24"/>
          <w:u w:color="000000"/>
          <w:rtl w:val="0"/>
          <w:lang w:val="en-US"/>
        </w:rPr>
        <w:t xml:space="preserve">’’ </w:t>
      </w:r>
    </w:p>
    <w:p>
      <w:pPr>
        <w:pStyle w:val="Body"/>
        <w:spacing w:after="0" w:line="240" w:lineRule="auto"/>
        <w:rPr>
          <w:sz w:val="24"/>
          <w:szCs w:val="24"/>
          <w:lang w:val="en-US"/>
        </w:rPr>
      </w:pPr>
    </w:p>
    <w:p>
      <w:pPr>
        <w:pStyle w:val="Body"/>
        <w:spacing w:after="0" w:line="240" w:lineRule="auto"/>
        <w:rPr>
          <w:b w:val="0"/>
          <w:bCs w:val="0"/>
          <w:sz w:val="24"/>
          <w:szCs w:val="24"/>
          <w:lang w:val="en-US"/>
        </w:rPr>
      </w:pPr>
      <w:r>
        <w:rPr>
          <w:b w:val="0"/>
          <w:bCs w:val="0"/>
          <w:sz w:val="24"/>
          <w:szCs w:val="24"/>
          <w:rtl w:val="0"/>
          <w:lang w:val="en-US"/>
        </w:rPr>
        <w:t xml:space="preserve">Kapag nasa isip natin ang kapangyarihan, agad ay inuugnay natin ito sa kapangyarihang dulot ng lakas na malimit ay dahilan ng pang-aapi at hidwaan sa pagitan ng mga tao at mga bansa.  Sa halip, ipinapahayag sa atin ng Salita ng Diyos na ang tunay na kapangyarihan ay ang pag-ibig tulad ng ipinakita ni Hesus.  Pinagdaanan Niya ang lahat ng karasanan ng tao hanggang kamatayan upang buksan para sa atin ang daan tungo sa kalayaan at pakikipagtagpo natin sa Ama.  Salamat sa Kanya, ang makapangyarihang pag-ibig ng Diyos para sa sangkatauhan ay naipahayag. </w:t>
      </w:r>
    </w:p>
    <w:p>
      <w:pPr>
        <w:pStyle w:val="Body"/>
        <w:spacing w:after="0" w:line="240" w:lineRule="auto"/>
        <w:rPr>
          <w:b w:val="1"/>
          <w:bCs w:val="1"/>
          <w:color w:val="000000"/>
          <w:sz w:val="24"/>
          <w:szCs w:val="24"/>
          <w:u w:color="000000"/>
          <w:lang w:val="en-US"/>
        </w:rPr>
      </w:pPr>
      <w:r>
        <w:rPr>
          <w:b w:val="0"/>
          <w:bCs w:val="0"/>
          <w:sz w:val="24"/>
          <w:szCs w:val="24"/>
          <w:rtl w:val="0"/>
          <w:lang w:val="en-US"/>
        </w:rPr>
        <w:t xml:space="preserve">    </w:t>
      </w:r>
    </w:p>
    <w:p>
      <w:pPr>
        <w:pStyle w:val="Body"/>
        <w:spacing w:after="0" w:line="240" w:lineRule="auto"/>
        <w:rPr>
          <w:rFonts w:ascii="Calibri" w:cs="Calibri" w:hAnsi="Calibri" w:eastAsia="Calibri"/>
          <w:b w:val="1"/>
          <w:bCs w:val="1"/>
          <w:color w:val="000000"/>
          <w:sz w:val="24"/>
          <w:szCs w:val="24"/>
          <w:u w:color="000000"/>
        </w:rPr>
      </w:pPr>
      <w:r>
        <w:rPr>
          <w:rFonts w:ascii="Calibri" w:cs="Calibri" w:hAnsi="Calibri" w:eastAsia="Calibri"/>
          <w:b w:val="1"/>
          <w:bCs w:val="1"/>
          <w:color w:val="000000"/>
          <w:sz w:val="24"/>
          <w:szCs w:val="24"/>
          <w:u w:color="000000"/>
          <w:rtl w:val="0"/>
          <w:lang w:val="en-US"/>
        </w:rPr>
        <w:t>‘’</w:t>
      </w:r>
      <w:r>
        <w:rPr>
          <w:rFonts w:ascii="Calibri" w:cs="Calibri" w:hAnsi="Calibri" w:eastAsia="Calibri"/>
          <w:b w:val="1"/>
          <w:bCs w:val="1"/>
          <w:color w:val="000000"/>
          <w:sz w:val="24"/>
          <w:szCs w:val="24"/>
          <w:u w:color="000000"/>
          <w:rtl w:val="0"/>
          <w:lang w:val="en-US"/>
        </w:rPr>
        <w:t>Ang kanang kamay mo, Yahweh</w:t>
      </w:r>
      <w:r>
        <w:rPr>
          <w:rFonts w:ascii="Calibri" w:cs="Calibri" w:hAnsi="Calibri" w:eastAsia="Calibri"/>
          <w:b w:val="1"/>
          <w:bCs w:val="1"/>
          <w:color w:val="000000"/>
          <w:sz w:val="24"/>
          <w:szCs w:val="24"/>
          <w:u w:color="000000"/>
          <w:rtl w:val="0"/>
          <w:lang w:val="en-US"/>
        </w:rPr>
        <w:t>’</w:t>
      </w:r>
      <w:r>
        <w:rPr>
          <w:rFonts w:ascii="Calibri" w:cs="Calibri" w:hAnsi="Calibri" w:eastAsia="Calibri"/>
          <w:b w:val="1"/>
          <w:bCs w:val="1"/>
          <w:color w:val="000000"/>
          <w:sz w:val="24"/>
          <w:szCs w:val="24"/>
          <w:u w:color="000000"/>
          <w:rtl w:val="0"/>
          <w:lang w:val="en-US"/>
        </w:rPr>
        <w:t>y makapangyarihan, dinudurog nito ang mga kaaway</w:t>
      </w:r>
      <w:r>
        <w:rPr>
          <w:rFonts w:ascii="Calibri" w:cs="Calibri" w:hAnsi="Calibri" w:eastAsia="Calibri"/>
          <w:b w:val="1"/>
          <w:bCs w:val="1"/>
          <w:color w:val="000000"/>
          <w:sz w:val="24"/>
          <w:szCs w:val="24"/>
          <w:u w:color="000000"/>
          <w:rtl w:val="0"/>
          <w:lang w:val="en-US"/>
        </w:rPr>
        <w:t>.</w:t>
      </w:r>
      <w:r>
        <w:rPr>
          <w:rFonts w:ascii="Calibri" w:cs="Calibri" w:hAnsi="Calibri" w:eastAsia="Calibri"/>
          <w:b w:val="1"/>
          <w:bCs w:val="1"/>
          <w:color w:val="000000"/>
          <w:sz w:val="24"/>
          <w:szCs w:val="24"/>
          <w:u w:color="000000"/>
          <w:rtl w:val="0"/>
          <w:lang w:val="en-US"/>
        </w:rPr>
        <w:t xml:space="preserve">’’ </w:t>
      </w:r>
    </w:p>
    <w:p>
      <w:pPr>
        <w:pStyle w:val="Body"/>
        <w:spacing w:after="0" w:line="240" w:lineRule="auto"/>
        <w:rPr>
          <w:b w:val="1"/>
          <w:bCs w:val="1"/>
          <w:color w:val="000000"/>
          <w:sz w:val="24"/>
          <w:szCs w:val="24"/>
          <w:u w:color="000000"/>
          <w:lang w:val="en-US"/>
        </w:rPr>
      </w:pPr>
    </w:p>
    <w:p>
      <w:pPr>
        <w:pStyle w:val="Body"/>
        <w:spacing w:after="0" w:line="240" w:lineRule="auto"/>
        <w:rPr>
          <w:color w:val="000000"/>
          <w:sz w:val="24"/>
          <w:szCs w:val="24"/>
          <w:u w:color="000000"/>
        </w:rPr>
      </w:pPr>
      <w:r>
        <w:rPr>
          <w:color w:val="000000"/>
          <w:sz w:val="24"/>
          <w:szCs w:val="24"/>
          <w:u w:color="000000"/>
          <w:rtl w:val="0"/>
          <w:lang w:val="en-US"/>
        </w:rPr>
        <w:t>Kung titingnan natin ang ating sarili, kailangang tanggapin natin ang katotohanan na tayo ay may hangganan.  May kahinaan sa lahat ng aspeto na hindi maikakaila, sa pangkatawan, pag-iisip, moralidad, pakikipag-ugnay sa kapwa.  Subalit sa ating mga kahinaan natin mararanasan ang pagmamahal ng Diyos.  Sa katunayan, nais Niya ang kaligayahan para sa lahat ng tao ng Kanyang mga anak.  Lagi Siyang handa na tulungan sa makapangyarihang paraan ang mga taong buong pakumbabang inilalagay ang kanilang sarili sa Kanyang mag kamay para sa ikabubuti ng nakakarami, kapayapaan, at kapatiran.</w:t>
      </w:r>
    </w:p>
    <w:p>
      <w:pPr>
        <w:pStyle w:val="Body"/>
        <w:spacing w:after="0" w:line="240" w:lineRule="auto"/>
        <w:rPr>
          <w:color w:val="000000"/>
          <w:sz w:val="24"/>
          <w:szCs w:val="24"/>
          <w:u w:color="000000"/>
          <w:lang w:val="en-US"/>
        </w:rPr>
      </w:pPr>
    </w:p>
    <w:p>
      <w:pPr>
        <w:pStyle w:val="Body"/>
        <w:spacing w:after="0" w:line="240" w:lineRule="auto"/>
        <w:rPr>
          <w:color w:val="000000"/>
          <w:sz w:val="24"/>
          <w:szCs w:val="24"/>
          <w:u w:color="000000"/>
          <w:lang w:val="en-US"/>
        </w:rPr>
      </w:pPr>
      <w:r>
        <w:rPr>
          <w:color w:val="000000"/>
          <w:sz w:val="24"/>
          <w:szCs w:val="24"/>
          <w:u w:color="000000"/>
          <w:rtl w:val="0"/>
          <w:lang w:val="en-US"/>
        </w:rPr>
        <w:t>Ang talatang ito ay matuwid na pinili para sa buwang ito ng pagdiriwang ng Linggo ng Panalangin para sa Pagkakaisa ng mga Kristiyano kung titingnan ang labis na paghihirap na ipinataw natin sa isa</w:t>
      </w:r>
      <w:r>
        <w:rPr>
          <w:color w:val="000000"/>
          <w:sz w:val="24"/>
          <w:szCs w:val="24"/>
          <w:u w:color="000000"/>
          <w:rtl w:val="0"/>
          <w:lang w:val="en-US"/>
        </w:rPr>
        <w:t>’</w:t>
      </w:r>
      <w:r>
        <w:rPr>
          <w:color w:val="000000"/>
          <w:sz w:val="24"/>
          <w:szCs w:val="24"/>
          <w:u w:color="000000"/>
          <w:rtl w:val="0"/>
          <w:lang w:val="en-US"/>
        </w:rPr>
        <w:t>t isa sa loob ng mahabang panahon.  Ito ang naglikha ng pagkakahati-hati at paghihinala, paghihiwalay ng mga komunidad at pamilya.</w:t>
      </w:r>
    </w:p>
    <w:p>
      <w:pPr>
        <w:pStyle w:val="Body"/>
        <w:spacing w:after="0" w:line="240" w:lineRule="auto"/>
        <w:rPr>
          <w:color w:val="000000"/>
          <w:sz w:val="24"/>
          <w:szCs w:val="24"/>
          <w:u w:color="000000"/>
          <w:lang w:val="en-US"/>
        </w:rPr>
      </w:pPr>
    </w:p>
    <w:p>
      <w:pPr>
        <w:pStyle w:val="Body"/>
        <w:spacing w:after="0" w:line="240" w:lineRule="auto"/>
        <w:rPr>
          <w:rFonts w:ascii="Calibri" w:cs="Calibri" w:hAnsi="Calibri" w:eastAsia="Calibri"/>
          <w:b w:val="1"/>
          <w:bCs w:val="1"/>
          <w:color w:val="000000"/>
          <w:sz w:val="24"/>
          <w:szCs w:val="24"/>
          <w:u w:color="000000"/>
        </w:rPr>
      </w:pPr>
      <w:r>
        <w:rPr>
          <w:rFonts w:ascii="Calibri" w:cs="Calibri" w:hAnsi="Calibri" w:eastAsia="Calibri"/>
          <w:b w:val="1"/>
          <w:bCs w:val="1"/>
          <w:color w:val="000000"/>
          <w:sz w:val="24"/>
          <w:szCs w:val="24"/>
          <w:u w:color="000000"/>
          <w:rtl w:val="0"/>
          <w:lang w:val="en-US"/>
        </w:rPr>
        <w:t xml:space="preserve"> ‘’</w:t>
      </w:r>
      <w:r>
        <w:rPr>
          <w:rFonts w:ascii="Calibri" w:cs="Calibri" w:hAnsi="Calibri" w:eastAsia="Calibri"/>
          <w:b w:val="1"/>
          <w:bCs w:val="1"/>
          <w:color w:val="000000"/>
          <w:sz w:val="24"/>
          <w:szCs w:val="24"/>
          <w:u w:color="000000"/>
          <w:rtl w:val="0"/>
          <w:lang w:val="en-US"/>
        </w:rPr>
        <w:t>Ang kanang kamay mo, Yahweh</w:t>
      </w:r>
      <w:r>
        <w:rPr>
          <w:rFonts w:ascii="Calibri" w:cs="Calibri" w:hAnsi="Calibri" w:eastAsia="Calibri"/>
          <w:b w:val="1"/>
          <w:bCs w:val="1"/>
          <w:color w:val="000000"/>
          <w:sz w:val="24"/>
          <w:szCs w:val="24"/>
          <w:u w:color="000000"/>
          <w:rtl w:val="0"/>
          <w:lang w:val="en-US"/>
        </w:rPr>
        <w:t>’</w:t>
      </w:r>
      <w:r>
        <w:rPr>
          <w:rFonts w:ascii="Calibri" w:cs="Calibri" w:hAnsi="Calibri" w:eastAsia="Calibri"/>
          <w:b w:val="1"/>
          <w:bCs w:val="1"/>
          <w:color w:val="000000"/>
          <w:sz w:val="24"/>
          <w:szCs w:val="24"/>
          <w:u w:color="000000"/>
          <w:rtl w:val="0"/>
          <w:lang w:val="en-US"/>
        </w:rPr>
        <w:t>y makapangyarihan, dinudurog nito ang mga kaaway</w:t>
      </w:r>
      <w:r>
        <w:rPr>
          <w:rFonts w:ascii="Calibri" w:cs="Calibri" w:hAnsi="Calibri" w:eastAsia="Calibri"/>
          <w:b w:val="1"/>
          <w:bCs w:val="1"/>
          <w:color w:val="000000"/>
          <w:sz w:val="24"/>
          <w:szCs w:val="24"/>
          <w:u w:color="000000"/>
          <w:rtl w:val="0"/>
          <w:lang w:val="en-US"/>
        </w:rPr>
        <w:t>.</w:t>
      </w:r>
      <w:r>
        <w:rPr>
          <w:rFonts w:ascii="Calibri" w:cs="Calibri" w:hAnsi="Calibri" w:eastAsia="Calibri"/>
          <w:b w:val="1"/>
          <w:bCs w:val="1"/>
          <w:color w:val="000000"/>
          <w:sz w:val="24"/>
          <w:szCs w:val="24"/>
          <w:u w:color="000000"/>
          <w:rtl w:val="0"/>
          <w:lang w:val="en-US"/>
        </w:rPr>
        <w:t xml:space="preserve">’’ </w:t>
      </w:r>
    </w:p>
    <w:p>
      <w:pPr>
        <w:pStyle w:val="Body"/>
        <w:spacing w:after="0" w:line="240" w:lineRule="auto"/>
        <w:rPr>
          <w:color w:val="000000"/>
          <w:sz w:val="24"/>
          <w:szCs w:val="24"/>
          <w:u w:color="000000"/>
          <w:lang w:val="en-US"/>
        </w:rPr>
      </w:pPr>
    </w:p>
    <w:p>
      <w:pPr>
        <w:pStyle w:val="Body"/>
        <w:spacing w:after="0" w:line="240" w:lineRule="auto"/>
        <w:rPr>
          <w:color w:val="000000"/>
          <w:sz w:val="24"/>
          <w:szCs w:val="24"/>
          <w:u w:color="000000"/>
        </w:rPr>
      </w:pPr>
      <w:r>
        <w:rPr>
          <w:color w:val="000000"/>
          <w:sz w:val="24"/>
          <w:szCs w:val="24"/>
          <w:u w:color="000000"/>
          <w:rtl w:val="0"/>
          <w:lang w:val="en-US"/>
        </w:rPr>
        <w:t xml:space="preserve">Sa pananalangin, kailangan nating hingin ang biyaya ng pagkakaisa bilang regalo ng Diyos.  Gayundin, maari tayong magtayo ng mga tulay sa pamamagitan ng pag-aalay ng ating sarili bilang mga instrumento ng pag-ibig ng Diyos.  Sa isang pulong ng Kunsilyong Pandaigdigan ng mga Simbahan sa Geneva noong taong 2002, inanyayahan si Chiara Lubich na magbahagi ng kanyang saloobin at karanasan.  Sinabi niya:     </w:t>
      </w:r>
    </w:p>
    <w:p>
      <w:pPr>
        <w:pStyle w:val="Body"/>
        <w:spacing w:after="0" w:line="240" w:lineRule="auto"/>
        <w:rPr>
          <w:color w:val="000000"/>
          <w:sz w:val="24"/>
          <w:szCs w:val="24"/>
          <w:u w:color="000000"/>
          <w:lang w:val="en-US"/>
        </w:rPr>
      </w:pPr>
    </w:p>
    <w:p>
      <w:pPr>
        <w:pStyle w:val="Body"/>
        <w:spacing w:after="0" w:line="240" w:lineRule="auto"/>
        <w:rPr>
          <w:sz w:val="24"/>
          <w:szCs w:val="24"/>
          <w:lang w:val="en-US"/>
        </w:rPr>
      </w:pPr>
      <w:r>
        <w:rPr>
          <w:sz w:val="24"/>
          <w:szCs w:val="24"/>
          <w:rtl w:val="0"/>
          <w:lang w:val="en-US"/>
        </w:rPr>
        <w:t>“</w:t>
      </w:r>
      <w:r>
        <w:rPr>
          <w:sz w:val="24"/>
          <w:szCs w:val="24"/>
          <w:rtl w:val="0"/>
          <w:lang w:val="en-US"/>
        </w:rPr>
        <w:t>Ang dayalogo ay isinasakatuparan, una sa lahat, sa paglalagay ng ating sarili na kapantay ng ating kausap sino man siya.  Pagkatapos, pakinggan natin siya, kalimutan</w:t>
      </w:r>
    </w:p>
    <w:p>
      <w:pPr>
        <w:pStyle w:val="Body"/>
        <w:spacing w:after="0" w:line="240" w:lineRule="auto"/>
        <w:rPr>
          <w:color w:val="000000"/>
          <w:sz w:val="24"/>
          <w:szCs w:val="24"/>
          <w:u w:color="000000"/>
          <w:vertAlign w:val="superscript"/>
          <w:lang w:val="en-US"/>
        </w:rPr>
      </w:pPr>
      <w:r>
        <w:rPr>
          <w:sz w:val="24"/>
          <w:szCs w:val="24"/>
          <w:rtl w:val="0"/>
          <w:lang w:val="en-US"/>
        </w:rPr>
        <w:t>ang sariling iniisip o anumang mayroon tayo</w:t>
      </w:r>
      <w:r>
        <w:rPr>
          <w:sz w:val="24"/>
          <w:szCs w:val="24"/>
          <w:rtl w:val="0"/>
          <w:lang w:val="en-US"/>
        </w:rPr>
        <w:t>…</w:t>
      </w:r>
      <w:r>
        <w:rPr>
          <w:sz w:val="24"/>
          <w:szCs w:val="24"/>
          <w:rtl w:val="0"/>
          <w:lang w:val="en-US"/>
        </w:rPr>
        <w:t>Ito ang makakatulong na tanggapin ang kapwa sa ating sarili at unawain siya</w:t>
      </w:r>
      <w:r>
        <w:rPr>
          <w:sz w:val="24"/>
          <w:szCs w:val="24"/>
          <w:rtl w:val="0"/>
          <w:lang w:val="en-US"/>
        </w:rPr>
        <w:t>…</w:t>
      </w:r>
      <w:r>
        <w:rPr>
          <w:sz w:val="24"/>
          <w:szCs w:val="24"/>
          <w:rtl w:val="0"/>
          <w:lang w:val="en-US"/>
        </w:rPr>
        <w:t xml:space="preserve">Dahil sila ay pinakinggan ng may pagmamahal, nagiging handa silang makinig sa anumang ating sasabihin."   </w:t>
      </w:r>
    </w:p>
    <w:p>
      <w:pPr>
        <w:pStyle w:val="Body"/>
        <w:spacing w:after="0" w:line="240" w:lineRule="auto"/>
        <w:rPr>
          <w:color w:val="000000"/>
          <w:sz w:val="24"/>
          <w:szCs w:val="24"/>
          <w:u w:color="000000"/>
          <w:vertAlign w:val="superscript"/>
        </w:rPr>
      </w:pPr>
    </w:p>
    <w:p>
      <w:pPr>
        <w:pStyle w:val="Body"/>
        <w:spacing w:after="0" w:line="240" w:lineRule="auto"/>
        <w:rPr>
          <w:color w:val="000000"/>
          <w:sz w:val="24"/>
          <w:szCs w:val="24"/>
          <w:u w:color="000000"/>
        </w:rPr>
      </w:pPr>
      <w:r>
        <w:rPr>
          <w:color w:val="000000"/>
          <w:sz w:val="24"/>
          <w:szCs w:val="24"/>
          <w:u w:color="000000"/>
          <w:rtl w:val="0"/>
          <w:lang w:val="en-US"/>
        </w:rPr>
        <w:t>Sa buwang ito, gamitin natin ang ating mga kaugnay sa araw-araw upang mapalalim o muling buuin ang mga ugnayan ng pagkilala at pakikipagkaibigan sa mga tao, pamilya o grupo na kabilang sa ibang Simbahan.</w:t>
      </w:r>
    </w:p>
    <w:p>
      <w:pPr>
        <w:pStyle w:val="Body"/>
        <w:spacing w:after="0" w:line="240" w:lineRule="auto"/>
        <w:rPr>
          <w:color w:val="000000"/>
          <w:sz w:val="24"/>
          <w:szCs w:val="24"/>
          <w:u w:color="000000"/>
          <w:lang w:val="en-US"/>
        </w:rPr>
      </w:pPr>
    </w:p>
    <w:p>
      <w:pPr>
        <w:pStyle w:val="Body"/>
        <w:spacing w:after="0" w:line="240" w:lineRule="auto"/>
        <w:rPr>
          <w:sz w:val="24"/>
          <w:szCs w:val="24"/>
          <w:lang w:val="en-US"/>
        </w:rPr>
      </w:pPr>
      <w:r>
        <w:rPr>
          <w:sz w:val="24"/>
          <w:szCs w:val="24"/>
          <w:rtl w:val="0"/>
          <w:lang w:val="en-US"/>
        </w:rPr>
        <w:t xml:space="preserve">Higit pa dito, bakit hindi ialay ang ating panalangin at mga pagkilos sa mga pagkakahiwalay sa ating sariling maliliit na sambayanan o kaya ay sa pulitika, lipunan o pamilya?  Maaari din tayong makapagbigay-patotoo ng may galak sa </w:t>
      </w:r>
      <w:r>
        <w:rPr>
          <w:sz w:val="24"/>
          <w:szCs w:val="24"/>
          <w:rtl w:val="0"/>
          <w:lang w:val="en-US"/>
        </w:rPr>
        <w:t>“</w:t>
      </w:r>
      <w:r>
        <w:rPr>
          <w:sz w:val="24"/>
          <w:szCs w:val="24"/>
          <w:rtl w:val="0"/>
          <w:lang w:val="en-US"/>
        </w:rPr>
        <w:t>Sa iyong kanang kamay o Panginoon, maluwalhati ang kapangyarihan.</w:t>
      </w:r>
      <w:r>
        <w:rPr>
          <w:sz w:val="24"/>
          <w:szCs w:val="24"/>
          <w:rtl w:val="0"/>
          <w:lang w:val="en-US"/>
        </w:rPr>
        <w:t>”</w:t>
      </w:r>
    </w:p>
    <w:p>
      <w:pPr>
        <w:pStyle w:val="Body"/>
        <w:spacing w:after="0" w:line="240" w:lineRule="auto"/>
        <w:rPr>
          <w:color w:val="000000"/>
          <w:sz w:val="24"/>
          <w:szCs w:val="24"/>
          <w:u w:color="000000"/>
          <w:lang w:val="en-US"/>
        </w:rPr>
      </w:pPr>
      <w:r>
        <w:rPr>
          <w:sz w:val="24"/>
          <w:szCs w:val="24"/>
          <w:rtl w:val="0"/>
          <w:lang w:val="en-US"/>
        </w:rPr>
        <w:t xml:space="preserve">  </w:t>
      </w:r>
    </w:p>
    <w:p>
      <w:pPr>
        <w:pStyle w:val="Body"/>
        <w:spacing w:after="0" w:line="240" w:lineRule="auto"/>
        <w:rPr>
          <w:color w:val="000000"/>
          <w:sz w:val="24"/>
          <w:szCs w:val="24"/>
          <w:u w:color="000000"/>
        </w:rPr>
      </w:pPr>
      <w:r>
        <w:rPr>
          <w:color w:val="000000"/>
          <w:sz w:val="24"/>
          <w:szCs w:val="24"/>
          <w:u w:color="000000"/>
          <w:rtl w:val="0"/>
          <w:lang w:val="en-US"/>
        </w:rPr>
        <w:t>Letizia Magri</w:t>
      </w:r>
    </w:p>
    <w:p>
      <w:pPr>
        <w:pStyle w:val="Body"/>
        <w:spacing w:after="0" w:line="240" w:lineRule="auto"/>
        <w:rPr>
          <w:color w:val="000000"/>
          <w:sz w:val="24"/>
          <w:szCs w:val="24"/>
          <w:u w:color="000000"/>
          <w:lang w:val="en-US"/>
        </w:rPr>
      </w:pPr>
    </w:p>
    <w:p>
      <w:pPr>
        <w:pStyle w:val="Body"/>
        <w:spacing w:after="0" w:line="240" w:lineRule="auto"/>
        <w:jc w:val="both"/>
      </w:pPr>
      <w:r>
        <w:rPr>
          <w:color w:val="000000"/>
          <w:sz w:val="24"/>
          <w:szCs w:val="24"/>
          <w:u w:color="000000"/>
          <w:rtl w:val="0"/>
          <w:lang w:val="en-US"/>
        </w:rPr>
        <w:t xml:space="preserve">1 Cfr. C. Lubich, </w:t>
      </w:r>
      <w:r>
        <w:rPr>
          <w:rFonts w:ascii="Calibri" w:cs="Calibri" w:hAnsi="Calibri" w:eastAsia="Calibri"/>
          <w:i w:val="1"/>
          <w:iCs w:val="1"/>
          <w:color w:val="000000"/>
          <w:sz w:val="24"/>
          <w:szCs w:val="24"/>
          <w:u w:color="000000"/>
          <w:rtl w:val="0"/>
          <w:lang w:val="en-US"/>
        </w:rPr>
        <w:t xml:space="preserve">Unity and Jesus Crucified and Forsaken. Foundation of a Spirituality of Communion, </w:t>
      </w:r>
      <w:r>
        <w:rPr>
          <w:color w:val="000000"/>
          <w:sz w:val="24"/>
          <w:szCs w:val="24"/>
          <w:u w:color="000000"/>
          <w:rtl w:val="0"/>
          <w:lang w:val="en-US"/>
        </w:rPr>
        <w:t>Geneva, October 28, 2002.</w:t>
      </w:r>
      <w:r>
        <w:rPr>
          <w:color w:val="000000"/>
          <w:sz w:val="24"/>
          <w:szCs w:val="24"/>
          <w:u w:color="000000"/>
        </w:rPr>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